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80" w:rsidRPr="008B218B" w:rsidRDefault="00507F80" w:rsidP="00507F80">
      <w:pPr>
        <w:pStyle w:val="NoSpacing"/>
        <w:rPr>
          <w:rFonts w:hint="cs"/>
          <w:b/>
          <w:bCs/>
          <w:cs/>
        </w:rPr>
      </w:pPr>
      <w:r w:rsidRPr="008B218B">
        <w:rPr>
          <w:rFonts w:hint="cs"/>
          <w:b/>
          <w:bCs/>
          <w:cs/>
        </w:rPr>
        <w:t>ตัวอย่าง</w:t>
      </w:r>
      <w:r w:rsidRPr="008B218B">
        <w:rPr>
          <w:b/>
          <w:bCs/>
          <w:cs/>
        </w:rPr>
        <w:tab/>
      </w:r>
      <w:r w:rsidRPr="008B218B">
        <w:rPr>
          <w:rFonts w:hint="cs"/>
          <w:b/>
          <w:bCs/>
          <w:cs/>
        </w:rPr>
        <w:t>สัญญาจ้างก่อสร้างแบบจ้างเหมา</w:t>
      </w:r>
    </w:p>
    <w:p w:rsidR="00507F80" w:rsidRDefault="00507F80" w:rsidP="00507F80">
      <w:pPr>
        <w:jc w:val="thaiDistribute"/>
      </w:pPr>
      <w:r>
        <w:rPr>
          <w:cs/>
        </w:rPr>
        <w:tab/>
      </w:r>
      <w:bookmarkStart w:id="0" w:name="_GoBack"/>
      <w:bookmarkEnd w:id="0"/>
    </w:p>
    <w:p w:rsidR="00507F80" w:rsidRPr="00E302C2" w:rsidRDefault="00507F80" w:rsidP="00507F80">
      <w:pPr>
        <w:jc w:val="center"/>
        <w:rPr>
          <w:b/>
          <w:bCs/>
        </w:rPr>
      </w:pPr>
      <w:r w:rsidRPr="00E302C2">
        <w:rPr>
          <w:b/>
          <w:bCs/>
          <w:cs/>
        </w:rPr>
        <w:t>(ร่าง ) หนังสือสัญญาจ้างเหมาก่อสร้าง</w:t>
      </w:r>
    </w:p>
    <w:p w:rsidR="00507F80" w:rsidRDefault="00507F80" w:rsidP="00507F80">
      <w:pPr>
        <w:jc w:val="right"/>
      </w:pPr>
      <w:r>
        <w:rPr>
          <w:cs/>
        </w:rPr>
        <w:t>สัญญาเลขที่.................................................</w:t>
      </w:r>
    </w:p>
    <w:p w:rsidR="00507F80" w:rsidRDefault="00507F80" w:rsidP="00507F80">
      <w:pPr>
        <w:jc w:val="right"/>
      </w:pPr>
      <w:r>
        <w:rPr>
          <w:cs/>
        </w:rPr>
        <w:t xml:space="preserve">ทำที่ </w:t>
      </w:r>
      <w:r>
        <w:t>…………………………………………..</w:t>
      </w:r>
    </w:p>
    <w:p w:rsidR="00507F80" w:rsidRDefault="00507F80" w:rsidP="00507F80">
      <w:pPr>
        <w:jc w:val="center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  <w:t>วันที่.............................................................</w:t>
      </w:r>
    </w:p>
    <w:p w:rsidR="00507F80" w:rsidRPr="00EA15B5" w:rsidRDefault="00507F80" w:rsidP="00507F80">
      <w:pPr>
        <w:pStyle w:val="NoSpacing"/>
        <w:rPr>
          <w:sz w:val="28"/>
        </w:rPr>
      </w:pPr>
      <w:r>
        <w:rPr>
          <w:rFonts w:hint="cs"/>
          <w:cs/>
        </w:rPr>
        <w:tab/>
      </w:r>
      <w:r w:rsidRPr="00EA15B5">
        <w:rPr>
          <w:sz w:val="28"/>
          <w:cs/>
        </w:rPr>
        <w:t>หนังสือสัญญาฉบับนี้ทำขึ้นระหว่าง นาย/นาง/นางสาว.......</w:t>
      </w:r>
      <w:r>
        <w:rPr>
          <w:sz w:val="28"/>
          <w:cs/>
        </w:rPr>
        <w:t>..................</w:t>
      </w:r>
      <w:r w:rsidRPr="00EA15B5">
        <w:rPr>
          <w:sz w:val="28"/>
          <w:cs/>
        </w:rPr>
        <w:t xml:space="preserve">...นามสกุล................... อายุ................บัตรประจำตัวประชาชนเลขที่...........................................หมู่ที่...........ถนน.................ตรอก/ซอย...................ตำบล/แขวง...............................อำเภอ/เขต........................จังหวัด...............รหัส........................ปรากฎตามสำเนาบัตรประชาชน และสำเนาทะเบียนบ้าน เอกสารแนบท้าย 1 ซึ่งต่อไปในสัญญานี้จะเรียกว่า </w:t>
      </w:r>
      <w:r w:rsidRPr="00EA15B5">
        <w:rPr>
          <w:sz w:val="28"/>
        </w:rPr>
        <w:t>“</w:t>
      </w:r>
      <w:r w:rsidRPr="00EA15B5">
        <w:rPr>
          <w:sz w:val="28"/>
          <w:cs/>
        </w:rPr>
        <w:t>ผู้ว่าจ้าง</w:t>
      </w:r>
      <w:r w:rsidRPr="00EA15B5">
        <w:rPr>
          <w:sz w:val="28"/>
        </w:rPr>
        <w:t xml:space="preserve">” </w:t>
      </w:r>
      <w:r w:rsidRPr="00EA15B5">
        <w:rPr>
          <w:sz w:val="28"/>
          <w:cs/>
        </w:rPr>
        <w:t>ฝ่ายหนึ่ง กับ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Default="00507F80" w:rsidP="00507F80">
      <w:pPr>
        <w:pStyle w:val="NoSpacing"/>
        <w:rPr>
          <w:rFonts w:hint="cs"/>
          <w:sz w:val="28"/>
        </w:rPr>
      </w:pPr>
      <w:r>
        <w:rPr>
          <w:sz w:val="28"/>
          <w:cs/>
        </w:rPr>
        <w:tab/>
      </w:r>
      <w:r w:rsidRPr="00EA15B5">
        <w:rPr>
          <w:sz w:val="28"/>
          <w:cs/>
        </w:rPr>
        <w:t xml:space="preserve">บริษัท.....................................................จำกัด โดย..........................................กรรมการผู้มีอำนาจทำการแทนสำนักงานเลขที่.......................................ถนน.................................................ตำบล..................................................อำเภอ.....................................................จังหวัด....................................ปรากฏตามสำเนาหนังสือรับรองบริษัท เอกสารแนบท้าย 2 ซึ่งต่อไปในสัญญานี้จะเรียกว่า </w:t>
      </w:r>
      <w:r w:rsidRPr="00EA15B5">
        <w:rPr>
          <w:sz w:val="28"/>
        </w:rPr>
        <w:t>“</w:t>
      </w:r>
      <w:r w:rsidRPr="00EA15B5">
        <w:rPr>
          <w:sz w:val="28"/>
          <w:cs/>
        </w:rPr>
        <w:t>ผู้รับจ้าง</w:t>
      </w:r>
      <w:r w:rsidRPr="00EA15B5">
        <w:rPr>
          <w:sz w:val="28"/>
        </w:rPr>
        <w:t xml:space="preserve">” </w:t>
      </w:r>
      <w:r w:rsidRPr="00EA15B5">
        <w:rPr>
          <w:sz w:val="28"/>
          <w:cs/>
        </w:rPr>
        <w:t>อีกฝ่ายหนึ่ง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Pr="00EA15B5" w:rsidRDefault="00507F80" w:rsidP="00507F80">
      <w:pPr>
        <w:pStyle w:val="NoSpacing"/>
        <w:rPr>
          <w:sz w:val="28"/>
        </w:rPr>
      </w:pPr>
      <w:r>
        <w:rPr>
          <w:sz w:val="28"/>
          <w:cs/>
        </w:rPr>
        <w:tab/>
      </w:r>
      <w:r w:rsidRPr="00EA15B5">
        <w:rPr>
          <w:sz w:val="28"/>
          <w:cs/>
        </w:rPr>
        <w:t>โดยที่ผู้ว่าจ้างมีความประสงค์จะว่าจ้างผู้มีความรู้ความสามารถ ความชำนาญ และประสบการณ์ ในด้านการ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ก่อสร้างบ้านพักอาศัยให้กับผู้ว่าจ้าง และ โดยที่ผู้รับจ้างเป็นผู้มีความสามารถ ความชำนาญ และ ประสบการณ์ ในด้าน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ดังกล่าว และประสงค์จะรับจ้างดำเนินการดังกล่าว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Pr="00EA15B5" w:rsidRDefault="00507F80" w:rsidP="00507F80">
      <w:pPr>
        <w:pStyle w:val="NoSpacing"/>
        <w:rPr>
          <w:sz w:val="28"/>
        </w:rPr>
      </w:pPr>
      <w:r>
        <w:rPr>
          <w:sz w:val="28"/>
          <w:cs/>
        </w:rPr>
        <w:tab/>
      </w:r>
      <w:r w:rsidRPr="00EA15B5">
        <w:rPr>
          <w:sz w:val="28"/>
          <w:cs/>
        </w:rPr>
        <w:t>ดังนั้น ทั้งสองฝ่ายจึงได้ตกลงทำสัญญาจ้างเหมาก่อสร้างกันโดยมีข้อความดังต่อไปนี้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Pr="00E302C2" w:rsidRDefault="00507F80" w:rsidP="00507F80">
      <w:pPr>
        <w:pStyle w:val="NoSpacing"/>
        <w:jc w:val="center"/>
        <w:rPr>
          <w:b/>
          <w:bCs/>
          <w:sz w:val="28"/>
        </w:rPr>
      </w:pPr>
      <w:r w:rsidRPr="00E302C2">
        <w:rPr>
          <w:b/>
          <w:bCs/>
          <w:sz w:val="28"/>
          <w:cs/>
        </w:rPr>
        <w:t>หมวดที่ 1 วัตถุประสงค์ของสัญญา</w:t>
      </w:r>
    </w:p>
    <w:p w:rsidR="00507F80" w:rsidRDefault="00507F80" w:rsidP="00507F80">
      <w:pPr>
        <w:pStyle w:val="NoSpacing"/>
        <w:rPr>
          <w:rFonts w:hint="cs"/>
          <w:sz w:val="28"/>
        </w:rPr>
      </w:pPr>
      <w:r>
        <w:rPr>
          <w:rFonts w:hint="cs"/>
          <w:sz w:val="28"/>
          <w:cs/>
        </w:rPr>
        <w:tab/>
      </w:r>
    </w:p>
    <w:p w:rsidR="00507F80" w:rsidRPr="00EA15B5" w:rsidRDefault="00507F80" w:rsidP="00507F80">
      <w:pPr>
        <w:pStyle w:val="NoSpacing"/>
        <w:rPr>
          <w:sz w:val="28"/>
        </w:rPr>
      </w:pPr>
      <w:r>
        <w:rPr>
          <w:sz w:val="28"/>
          <w:cs/>
        </w:rPr>
        <w:tab/>
      </w:r>
      <w:r w:rsidRPr="00EA15B5">
        <w:rPr>
          <w:sz w:val="28"/>
          <w:cs/>
        </w:rPr>
        <w:t>ผู้ว่าจ้างตกลงจ้างและผู้รับจ้างตกลงรับจ้างทำการก่อสร้างบ้าน</w:t>
      </w:r>
      <w:r w:rsidRPr="00EA15B5">
        <w:rPr>
          <w:sz w:val="28"/>
        </w:rPr>
        <w:t>,</w:t>
      </w:r>
      <w:r w:rsidRPr="00EA15B5">
        <w:rPr>
          <w:sz w:val="28"/>
          <w:cs/>
        </w:rPr>
        <w:t>อาคาร แบบ.........................ซึ่งตั้งอยู่บนที่ดิน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ของผู้ว่าจ้าง หรือที่ดินที่ผู้ว่าจ้างได้รับความยินยอมจากเจ้าของให้ทำการก่อสร้าง ซึ่งที่ดินดังกล่าวเป็นที่ดินโฉนดเลขที่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..............................ระวาง...............................เลขที่ดิน..............หน้าสำรวจ...................ตำบล...................อำเภอ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...................................จังหวัด</w:t>
      </w:r>
      <w:r w:rsidRPr="008D4CE2">
        <w:rPr>
          <w:rFonts w:ascii="Angsana New" w:hAnsi="Angsana New" w:cs="Angsana New"/>
          <w:sz w:val="28"/>
        </w:rPr>
        <w:t>……………….</w:t>
      </w:r>
      <w:r w:rsidRPr="00EA15B5">
        <w:rPr>
          <w:sz w:val="28"/>
          <w:cs/>
        </w:rPr>
        <w:t>และมีเนื้อที่ประมาณ.................ตารางวา รายละเอียดปรากฎตามสำเนา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โฉนดที่ดิน แบบแปลน แผนผัง แบบรูป รายละเอียดประกอบแบบ รวมทั้งรายละเอียดและขอบเขตงานแนบท้ายสัญญา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 xml:space="preserve">เอกสารแนบท้าย...............และถือเป็นส่วนหนึ่งขอสัญญานี้ ซึ่ง ต่อไปจะเรียกว่า </w:t>
      </w:r>
      <w:r w:rsidRPr="00EA15B5">
        <w:rPr>
          <w:sz w:val="28"/>
        </w:rPr>
        <w:t>“</w:t>
      </w:r>
      <w:r w:rsidRPr="00EA15B5">
        <w:rPr>
          <w:sz w:val="28"/>
          <w:cs/>
        </w:rPr>
        <w:t>งานที่จ้าง</w:t>
      </w:r>
      <w:r w:rsidRPr="00EA15B5">
        <w:rPr>
          <w:sz w:val="28"/>
        </w:rPr>
        <w:t>”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Default="00507F80" w:rsidP="00507F80">
      <w:pPr>
        <w:pStyle w:val="NoSpacing"/>
        <w:jc w:val="center"/>
        <w:rPr>
          <w:rFonts w:hint="cs"/>
          <w:sz w:val="28"/>
        </w:rPr>
      </w:pPr>
    </w:p>
    <w:p w:rsidR="00507F80" w:rsidRDefault="00507F80" w:rsidP="00507F80">
      <w:pPr>
        <w:pStyle w:val="NoSpacing"/>
        <w:jc w:val="center"/>
        <w:rPr>
          <w:rFonts w:hint="cs"/>
          <w:sz w:val="28"/>
        </w:rPr>
      </w:pPr>
    </w:p>
    <w:p w:rsidR="00507F80" w:rsidRDefault="00507F80" w:rsidP="00507F80">
      <w:pPr>
        <w:pStyle w:val="NoSpacing"/>
        <w:jc w:val="center"/>
        <w:rPr>
          <w:rFonts w:hint="cs"/>
          <w:sz w:val="28"/>
        </w:rPr>
      </w:pPr>
    </w:p>
    <w:p w:rsidR="00507F80" w:rsidRPr="00E302C2" w:rsidRDefault="00507F80" w:rsidP="00507F80">
      <w:pPr>
        <w:pStyle w:val="NoSpacing"/>
        <w:jc w:val="center"/>
        <w:rPr>
          <w:b/>
          <w:bCs/>
          <w:sz w:val="28"/>
        </w:rPr>
      </w:pPr>
      <w:r w:rsidRPr="00E302C2">
        <w:rPr>
          <w:b/>
          <w:bCs/>
          <w:sz w:val="28"/>
          <w:cs/>
        </w:rPr>
        <w:lastRenderedPageBreak/>
        <w:t>หมวดที่ 2 ระยะเวลาของสัญญา การเริ่มทำงาน และกำหนดแล้วเสร็จของงาน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Pr="00EA15B5" w:rsidRDefault="00507F80" w:rsidP="00507F80">
      <w:pPr>
        <w:pStyle w:val="NoSpacing"/>
        <w:rPr>
          <w:sz w:val="28"/>
        </w:rPr>
      </w:pPr>
      <w:r>
        <w:rPr>
          <w:sz w:val="28"/>
          <w:cs/>
        </w:rPr>
        <w:tab/>
      </w:r>
      <w:r w:rsidRPr="00EA15B5">
        <w:rPr>
          <w:sz w:val="28"/>
          <w:cs/>
        </w:rPr>
        <w:t>2.1 ทั้งสองฝ่ายตกลงให้สัญญานี้มีกำหนดระยะเวลา..............................วัน โดยเริ่มนับแต่งานตอก(เจาะ)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เสาเข็มแล้วเสร็จ</w:t>
      </w:r>
    </w:p>
    <w:p w:rsidR="00507F80" w:rsidRDefault="00507F80" w:rsidP="00507F80">
      <w:pPr>
        <w:pStyle w:val="NoSpacing"/>
        <w:rPr>
          <w:rFonts w:hint="cs"/>
          <w:sz w:val="28"/>
        </w:rPr>
      </w:pPr>
      <w:r>
        <w:rPr>
          <w:sz w:val="28"/>
          <w:cs/>
        </w:rPr>
        <w:tab/>
      </w:r>
    </w:p>
    <w:p w:rsidR="00507F80" w:rsidRPr="00EA15B5" w:rsidRDefault="00507F80" w:rsidP="00507F80">
      <w:pPr>
        <w:pStyle w:val="NoSpacing"/>
        <w:rPr>
          <w:sz w:val="28"/>
        </w:rPr>
      </w:pPr>
      <w:r>
        <w:rPr>
          <w:sz w:val="28"/>
          <w:cs/>
        </w:rPr>
        <w:tab/>
      </w:r>
      <w:r w:rsidRPr="00EA15B5">
        <w:rPr>
          <w:sz w:val="28"/>
          <w:cs/>
        </w:rPr>
        <w:t>2.2 หากผู้รับจ้างทำงานไม่แล้วเสร็จตามสัญญา ผู้รับจ้างตกลงให้ผู้ว่าจ้างคิดค่าปรับในอัตราร้อยละ 0.05 ของ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งวดงานที่เหลือตามสัญญา โดยปรับเป็นรายวัน นับแต่วันที่ล่วงเลยกำหนดระยะเวลาตามสัญญาจนถึงวันที่ผู้รับจ้างส่ง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มอบงาน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Pr="00EA15B5" w:rsidRDefault="00507F80" w:rsidP="00507F80">
      <w:pPr>
        <w:pStyle w:val="NoSpacing"/>
        <w:rPr>
          <w:sz w:val="28"/>
        </w:rPr>
      </w:pPr>
      <w:r>
        <w:rPr>
          <w:sz w:val="28"/>
          <w:cs/>
        </w:rPr>
        <w:tab/>
      </w:r>
      <w:r w:rsidRPr="00EA15B5">
        <w:rPr>
          <w:sz w:val="28"/>
          <w:cs/>
        </w:rPr>
        <w:t>2.3 หากผู้รับจ้างมิได้ลงมือ ทำงานภายใน 30 วัน นับแต่วันตอก( เจาะ) เสาเข็ม และ มีเหตุให้เชื่อว่า ผู้รับจ้างไม่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สามารถทำงานให้แล้วเสร็จสมบูรณ์ ผู้ว่าจ้างมีสิทธิบอกเลิกสัญญา และมีสิทธิว่าจ้างผู้อื่นทำงานที่จ้างนี้แทน หรือต่อจาก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ผู้รับจ้างได้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Pr="00EA15B5" w:rsidRDefault="00507F80" w:rsidP="00507F80">
      <w:pPr>
        <w:pStyle w:val="NoSpacing"/>
        <w:rPr>
          <w:sz w:val="28"/>
        </w:rPr>
      </w:pPr>
      <w:r>
        <w:rPr>
          <w:sz w:val="28"/>
          <w:cs/>
        </w:rPr>
        <w:tab/>
      </w:r>
      <w:r w:rsidRPr="00EA15B5">
        <w:rPr>
          <w:sz w:val="28"/>
          <w:cs/>
        </w:rPr>
        <w:t>2.4 ในกรณีที่ผู้รับจ้างไม่สามารถลงมือทำงานตามข้อ 2.3 ได้เนื่องจากเกิดเหตุใด ๆ ที่มิอาจหลีกเลี่ยงได้ และเป็น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เหตุให้การก่อสร้างต้องหยุดชะงักลง โดยมิใช่ความผิดของผู้รับจ้าง หรือมีพฤติการณ์ที่ผู้รับจ้างไม่ต้องรับผิดชอบ ให้ผู้ว่า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จ้างขยายระยะเวลาแล้วเสร็จตามสัญญาออกไปเท่ากับเวลาที่เสียไปเพราะเหตุดังกล่าว</w:t>
      </w:r>
    </w:p>
    <w:p w:rsidR="00507F80" w:rsidRDefault="00507F80" w:rsidP="00507F80">
      <w:pPr>
        <w:pStyle w:val="NoSpacing"/>
        <w:rPr>
          <w:rFonts w:hint="cs"/>
          <w:sz w:val="28"/>
        </w:rPr>
      </w:pPr>
      <w:r>
        <w:rPr>
          <w:rFonts w:hint="cs"/>
          <w:sz w:val="28"/>
          <w:cs/>
        </w:rPr>
        <w:tab/>
      </w:r>
    </w:p>
    <w:p w:rsidR="00507F80" w:rsidRPr="00EA15B5" w:rsidRDefault="00507F80" w:rsidP="00507F80">
      <w:pPr>
        <w:pStyle w:val="NoSpacing"/>
        <w:rPr>
          <w:sz w:val="28"/>
        </w:rPr>
      </w:pPr>
      <w:r>
        <w:rPr>
          <w:sz w:val="28"/>
          <w:cs/>
        </w:rPr>
        <w:tab/>
      </w:r>
      <w:r w:rsidRPr="00EA15B5">
        <w:rPr>
          <w:sz w:val="28"/>
          <w:cs/>
        </w:rPr>
        <w:t>หากเหตุใด ๆ ตามวรรคแรกเกิดจากการกระทำของผู้ว่าจ้าง เป็นเหตุให้ผู้รับจ้างต้องหยุดงานเกินกว่า 30 วัน หรือ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การก่อสร้างตามสัญญามิอาจกระทำต่อไปได้ อันเนื่องมาจากเหตุสุดวิสัย เช่น ที่ดินถูกเวนคืน ความเสียหายเกิดจาก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 xml:space="preserve">วาตภัย </w:t>
      </w:r>
      <w:r w:rsidRPr="00EA15B5">
        <w:rPr>
          <w:sz w:val="28"/>
        </w:rPr>
        <w:t xml:space="preserve">, </w:t>
      </w:r>
      <w:r w:rsidRPr="00EA15B5">
        <w:rPr>
          <w:sz w:val="28"/>
          <w:cs/>
        </w:rPr>
        <w:t xml:space="preserve">อัคคีภัย </w:t>
      </w:r>
      <w:r w:rsidRPr="00EA15B5">
        <w:rPr>
          <w:sz w:val="28"/>
        </w:rPr>
        <w:t xml:space="preserve">, </w:t>
      </w:r>
      <w:r w:rsidRPr="00EA15B5">
        <w:rPr>
          <w:sz w:val="28"/>
          <w:cs/>
        </w:rPr>
        <w:t xml:space="preserve">อุทกภัย </w:t>
      </w:r>
      <w:r w:rsidRPr="00EA15B5">
        <w:rPr>
          <w:sz w:val="28"/>
        </w:rPr>
        <w:t xml:space="preserve">, </w:t>
      </w:r>
      <w:r w:rsidRPr="00EA15B5">
        <w:rPr>
          <w:sz w:val="28"/>
          <w:cs/>
        </w:rPr>
        <w:t>แผ่นดินไหว หรือ การให้ข้อมูล การชี้หลักเขต สภาพและที่ตั้งของที่ดิน ผิดพลาด ฯลฯ ผู้รับ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จ้างจะใช้สิทธิบอกเลิกสัญญาก็ได้ และผู้ว่าจ้างยินยอมชำระค่าก่อสร้างให้แก่ผู้รับจ้าง ตามมูลค่าของงานที่ได้ก่อสร้างไป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แล้ว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Pr="00EA15B5" w:rsidRDefault="00507F80" w:rsidP="00507F80">
      <w:pPr>
        <w:pStyle w:val="NoSpacing"/>
        <w:rPr>
          <w:sz w:val="28"/>
        </w:rPr>
      </w:pPr>
      <w:r>
        <w:rPr>
          <w:sz w:val="28"/>
          <w:cs/>
        </w:rPr>
        <w:tab/>
      </w:r>
      <w:r w:rsidRPr="00EA15B5">
        <w:rPr>
          <w:sz w:val="28"/>
          <w:cs/>
        </w:rPr>
        <w:t>2.5 หากผู้รับจ้างประสบอุปสรรคในการก่อสร้างซึ่งผู้ว่าจ้างมิได้คาดคิดมาก่อน เช่น สิ่งกีดขวางที่อยู่ใต้ดิน การ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ปิดกั้นถนนเข้าสู่บริเวณก่อสร้าง ฯลฯ และอุปสรรคดังกล่าวทำให้ผู้รับจ้างต้องเสียค่าใช้จ่ายเพิ่มขึ้น ผู้ว่าจ้างยินยอมชดใช้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ค่าใช้จ่ายที่เพิ่มขึ้นแก่ผู้รับจ้างตามความเป็นจริง</w:t>
      </w:r>
    </w:p>
    <w:p w:rsidR="00507F80" w:rsidRPr="00EA15B5" w:rsidRDefault="00507F80" w:rsidP="00507F80">
      <w:pPr>
        <w:pStyle w:val="NoSpacing"/>
        <w:rPr>
          <w:sz w:val="28"/>
        </w:rPr>
      </w:pPr>
    </w:p>
    <w:p w:rsidR="00507F80" w:rsidRPr="00E302C2" w:rsidRDefault="00507F80" w:rsidP="00507F80">
      <w:pPr>
        <w:pStyle w:val="NoSpacing"/>
        <w:jc w:val="center"/>
        <w:rPr>
          <w:b/>
          <w:bCs/>
          <w:sz w:val="28"/>
        </w:rPr>
      </w:pPr>
      <w:r w:rsidRPr="00E302C2">
        <w:rPr>
          <w:b/>
          <w:bCs/>
          <w:sz w:val="28"/>
          <w:cs/>
        </w:rPr>
        <w:t>หมวดที่ 3 ค่าจ้างเหมาตามสัญญา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Pr="00EA15B5" w:rsidRDefault="00507F80" w:rsidP="00507F80">
      <w:pPr>
        <w:pStyle w:val="NoSpacing"/>
        <w:rPr>
          <w:sz w:val="28"/>
        </w:rPr>
      </w:pPr>
      <w:r>
        <w:rPr>
          <w:sz w:val="28"/>
          <w:cs/>
        </w:rPr>
        <w:tab/>
      </w:r>
      <w:r w:rsidRPr="00EA15B5">
        <w:rPr>
          <w:sz w:val="28"/>
          <w:cs/>
        </w:rPr>
        <w:t>3.1 การจ้างตามสัญญานี้ ผู้ว่าจ้างและผู้รับจ้างตกลงจ้างเหมา รวมทั้งวัสดุสิ่งของสัมภาระ ค่าแรงงาน และ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ภาษีมูลค่าเพิ่ม รวมเป็นเงินทั้งสิ้น............................บาท (.....................................)ในวันทำสัญญานี้ ผู้ว่าจ้างตกลง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ชำระค่าจ้างล่วงหน้าให้กับผู้รับจ้าง 15% เป็นจำนวนเงิน...................................บาท (.....................................) เพื่อ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เป็นการประกัน การปฏิบัติตามสัญญา ส่วนที่ค้างเป็นจำนวน..............................บาท (............................................)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ผู้ว่าจ้างจะชำระตามหมวดงานดังนี้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Pr="00E302C2" w:rsidRDefault="00507F80" w:rsidP="00507F80">
      <w:pPr>
        <w:pStyle w:val="NoSpacing"/>
        <w:rPr>
          <w:b/>
          <w:bCs/>
          <w:sz w:val="28"/>
        </w:rPr>
      </w:pPr>
      <w:r w:rsidRPr="00E302C2">
        <w:rPr>
          <w:b/>
          <w:bCs/>
          <w:sz w:val="28"/>
          <w:cs/>
        </w:rPr>
        <w:lastRenderedPageBreak/>
        <w:t xml:space="preserve">ลักษณะที่ </w:t>
      </w:r>
      <w:r w:rsidRPr="00E302C2">
        <w:rPr>
          <w:rFonts w:hint="cs"/>
          <w:b/>
          <w:bCs/>
          <w:sz w:val="28"/>
          <w:cs/>
        </w:rPr>
        <w:t>1</w:t>
      </w:r>
      <w:r w:rsidRPr="00E302C2">
        <w:rPr>
          <w:b/>
          <w:bCs/>
          <w:sz w:val="28"/>
          <w:cs/>
        </w:rPr>
        <w:tab/>
        <w:t>หลักเกณฑ์การกำหนดประมาณเปอร์เซ็นต์ของหมวดงานก่อสร้างบ้าน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302C2">
        <w:rPr>
          <w:rFonts w:hint="cs"/>
          <w:b/>
          <w:bCs/>
          <w:sz w:val="28"/>
          <w:cs/>
        </w:rPr>
        <w:tab/>
      </w:r>
      <w:r w:rsidRPr="00E302C2">
        <w:rPr>
          <w:b/>
          <w:bCs/>
          <w:sz w:val="28"/>
          <w:cs/>
        </w:rPr>
        <w:tab/>
        <w:t>โดยแบ่งเป็น 4 หมวดงานได้ดังนี้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208"/>
        <w:gridCol w:w="1469"/>
        <w:gridCol w:w="1100"/>
      </w:tblGrid>
      <w:tr w:rsidR="00507F80" w:rsidRPr="008D4CE2" w:rsidTr="00E0202B">
        <w:trPr>
          <w:trHeight w:val="432"/>
          <w:jc w:val="center"/>
        </w:trPr>
        <w:tc>
          <w:tcPr>
            <w:tcW w:w="928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208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หมวดงาน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เปอร์เซ็นต์ (%)</w:t>
            </w: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หมายเหตุ</w:t>
            </w:r>
          </w:p>
        </w:tc>
      </w:tr>
      <w:tr w:rsidR="00507F80" w:rsidRPr="008D4CE2" w:rsidTr="00E0202B">
        <w:trPr>
          <w:jc w:val="center"/>
        </w:trPr>
        <w:tc>
          <w:tcPr>
            <w:tcW w:w="928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1</w:t>
            </w:r>
          </w:p>
        </w:tc>
        <w:tc>
          <w:tcPr>
            <w:tcW w:w="4208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หมวดงานทำสัญญา และ เงินวางมัดจำ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ไม่เกิน 15 %</w:t>
            </w: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28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2</w:t>
            </w:r>
          </w:p>
        </w:tc>
        <w:tc>
          <w:tcPr>
            <w:tcW w:w="4208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หมวดงานโครงสร้าง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งานวางผัง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งานเสาเข็ม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งานฐานราก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งานตอม่อ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งานคาน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งานเสา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งานโครงหลังคา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40 %</w:t>
            </w: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28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sz w:val="28"/>
              </w:rPr>
            </w:pPr>
            <w:r w:rsidRPr="008D4CE2">
              <w:rPr>
                <w:rFonts w:hint="cs"/>
                <w:sz w:val="28"/>
                <w:cs/>
              </w:rPr>
              <w:t>3</w:t>
            </w:r>
          </w:p>
        </w:tc>
        <w:tc>
          <w:tcPr>
            <w:tcW w:w="4208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หมวดงาน สถาปัตยกรรม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งานมุงหลังคา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งานก่ออิฐ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- งานติดตั้งวงกบไม้ (ยกเว้นอลูมิเนียม </w:t>
            </w:r>
            <w:r w:rsidRPr="008D4CE2">
              <w:rPr>
                <w:sz w:val="28"/>
              </w:rPr>
              <w:t>,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proofErr w:type="spellStart"/>
            <w:r w:rsidRPr="008D4CE2">
              <w:rPr>
                <w:sz w:val="28"/>
              </w:rPr>
              <w:t>windsor</w:t>
            </w:r>
            <w:proofErr w:type="spellEnd"/>
            <w:r w:rsidRPr="008D4CE2">
              <w:rPr>
                <w:sz w:val="28"/>
              </w:rPr>
              <w:t xml:space="preserve"> </w:t>
            </w:r>
            <w:r w:rsidRPr="008D4CE2">
              <w:rPr>
                <w:sz w:val="28"/>
                <w:cs/>
              </w:rPr>
              <w:t>หรือ อื่น ๆ )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งานฉาบปูน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20 %</w:t>
            </w: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28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4</w:t>
            </w:r>
          </w:p>
        </w:tc>
        <w:tc>
          <w:tcPr>
            <w:tcW w:w="4208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หมวดงานระบบ - งานตกแต่ง และ งานส่งมอบบ้าน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งานไพฟ้า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งานประปา</w:t>
            </w: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- งานติดตั้งประตูหน้าต่าง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งานฝ้าเพดาน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งานพื้นผิว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งานสุขภัณฑ์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งานสี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งานทำความสะอาด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- งานส่งมอบบ้าน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25 %</w:t>
            </w: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28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  <w:tc>
          <w:tcPr>
            <w:tcW w:w="4208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b/>
                <w:bCs/>
                <w:sz w:val="28"/>
              </w:rPr>
            </w:pPr>
            <w:r w:rsidRPr="008D4CE2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b/>
                <w:bCs/>
                <w:sz w:val="28"/>
              </w:rPr>
            </w:pPr>
            <w:r w:rsidRPr="008D4CE2">
              <w:rPr>
                <w:rFonts w:hint="cs"/>
                <w:b/>
                <w:bCs/>
                <w:sz w:val="28"/>
                <w:cs/>
              </w:rPr>
              <w:t xml:space="preserve">       </w:t>
            </w:r>
            <w:r w:rsidRPr="008D4CE2">
              <w:rPr>
                <w:b/>
                <w:bCs/>
                <w:sz w:val="28"/>
                <w:cs/>
              </w:rPr>
              <w:t>100%</w:t>
            </w: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</w:tbl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Pr="00EA15B5" w:rsidRDefault="00507F80" w:rsidP="00507F80">
      <w:pPr>
        <w:pStyle w:val="NoSpacing"/>
        <w:rPr>
          <w:sz w:val="28"/>
        </w:rPr>
      </w:pPr>
    </w:p>
    <w:p w:rsidR="00507F80" w:rsidRPr="00EA15B5" w:rsidRDefault="00507F80" w:rsidP="00507F80">
      <w:pPr>
        <w:pStyle w:val="NoSpacing"/>
        <w:rPr>
          <w:sz w:val="28"/>
        </w:rPr>
      </w:pPr>
    </w:p>
    <w:p w:rsidR="00507F80" w:rsidRPr="00EA15B5" w:rsidRDefault="00507F80" w:rsidP="00507F80">
      <w:pPr>
        <w:pStyle w:val="NoSpacing"/>
        <w:rPr>
          <w:sz w:val="28"/>
        </w:rPr>
      </w:pPr>
    </w:p>
    <w:p w:rsidR="00507F80" w:rsidRPr="00E302C2" w:rsidRDefault="00507F80" w:rsidP="00507F80">
      <w:pPr>
        <w:pStyle w:val="NoSpacing"/>
        <w:rPr>
          <w:b/>
          <w:bCs/>
          <w:sz w:val="28"/>
        </w:rPr>
      </w:pPr>
      <w:r w:rsidRPr="00E302C2">
        <w:rPr>
          <w:b/>
          <w:bCs/>
          <w:sz w:val="28"/>
          <w:cs/>
        </w:rPr>
        <w:lastRenderedPageBreak/>
        <w:t>ลักษณะที่ 2</w:t>
      </w:r>
      <w:r w:rsidRPr="00E302C2">
        <w:rPr>
          <w:rFonts w:hint="cs"/>
          <w:b/>
          <w:bCs/>
          <w:sz w:val="28"/>
          <w:cs/>
        </w:rPr>
        <w:tab/>
      </w:r>
      <w:r w:rsidRPr="00E302C2">
        <w:rPr>
          <w:b/>
          <w:bCs/>
          <w:sz w:val="28"/>
          <w:cs/>
        </w:rPr>
        <w:t>รายละเอียดการชำระเงินตามงวดงานก่อสร้างบ้าน</w:t>
      </w:r>
    </w:p>
    <w:p w:rsidR="00507F80" w:rsidRDefault="00507F80" w:rsidP="00507F80">
      <w:pPr>
        <w:pStyle w:val="NoSpacing"/>
        <w:rPr>
          <w:sz w:val="28"/>
        </w:rPr>
      </w:pPr>
      <w:r w:rsidRPr="00E302C2">
        <w:rPr>
          <w:rFonts w:hint="cs"/>
          <w:b/>
          <w:bCs/>
          <w:sz w:val="28"/>
          <w:cs/>
        </w:rPr>
        <w:tab/>
      </w:r>
      <w:r w:rsidRPr="00E302C2">
        <w:rPr>
          <w:b/>
          <w:bCs/>
          <w:sz w:val="28"/>
          <w:cs/>
        </w:rPr>
        <w:tab/>
        <w:t>บ้าน 2 ชั้น ราคาไม่เกิน 2,000,000.- บาท แบ่งเป็น 8 งวดงาน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391"/>
        <w:gridCol w:w="1469"/>
        <w:gridCol w:w="1224"/>
      </w:tblGrid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งวดงาน</w:t>
            </w:r>
          </w:p>
        </w:tc>
        <w:tc>
          <w:tcPr>
            <w:tcW w:w="4391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รายละเอียดการก่อสร้าง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เปอร์เซ็นต์ (%)</w:t>
            </w:r>
          </w:p>
        </w:tc>
        <w:tc>
          <w:tcPr>
            <w:tcW w:w="1224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หมายเหตุ</w:t>
            </w: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sz w:val="28"/>
              </w:rPr>
            </w:pPr>
            <w:r w:rsidRPr="008D4CE2">
              <w:rPr>
                <w:sz w:val="28"/>
                <w:cs/>
              </w:rPr>
              <w:t>1</w:t>
            </w:r>
          </w:p>
        </w:tc>
        <w:tc>
          <w:tcPr>
            <w:tcW w:w="4391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- งานทำสัญญา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วางเงินมัดจำ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15 %</w:t>
            </w:r>
          </w:p>
        </w:tc>
        <w:tc>
          <w:tcPr>
            <w:tcW w:w="1224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sz w:val="28"/>
              </w:rPr>
            </w:pPr>
            <w:r w:rsidRPr="008D4CE2">
              <w:rPr>
                <w:sz w:val="28"/>
                <w:cs/>
              </w:rPr>
              <w:t>2</w:t>
            </w:r>
          </w:p>
        </w:tc>
        <w:tc>
          <w:tcPr>
            <w:tcW w:w="4391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- งานวางผัง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งานตอกเสาเข็มแล้วเสร็จ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10 %</w:t>
            </w:r>
          </w:p>
        </w:tc>
        <w:tc>
          <w:tcPr>
            <w:tcW w:w="1224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sz w:val="28"/>
              </w:rPr>
            </w:pPr>
            <w:r w:rsidRPr="008D4CE2">
              <w:rPr>
                <w:sz w:val="28"/>
                <w:cs/>
              </w:rPr>
              <w:t>3</w:t>
            </w:r>
          </w:p>
        </w:tc>
        <w:tc>
          <w:tcPr>
            <w:tcW w:w="4391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- งานฐานราก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งานตอม่อ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งานคานคอดิน </w:t>
            </w:r>
            <w:r w:rsidRPr="008D4CE2">
              <w:rPr>
                <w:sz w:val="28"/>
              </w:rPr>
              <w:t>,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งานเสาชั้นล่างแล้วเสร็จ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15 %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sz w:val="28"/>
              </w:rPr>
            </w:pPr>
            <w:r w:rsidRPr="008D4CE2">
              <w:rPr>
                <w:sz w:val="28"/>
                <w:cs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 xml:space="preserve">- งานคานชั้นสอง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งานเสาชั้นสอง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งานพื้นสำเร็จรูป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ชั้นล่างและชั้นบนแล้วเสร็จ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15 %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sz w:val="28"/>
                <w:cs/>
              </w:rPr>
            </w:pPr>
            <w:r w:rsidRPr="008D4CE2">
              <w:rPr>
                <w:sz w:val="28"/>
                <w:cs/>
              </w:rPr>
              <w:t>5</w:t>
            </w:r>
          </w:p>
        </w:tc>
        <w:tc>
          <w:tcPr>
            <w:tcW w:w="4391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- งานคานหลังคา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งานโครงหลังคา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งานก่ออิฐ 50 %</w:t>
            </w:r>
            <w:r w:rsidRPr="008D4CE2">
              <w:rPr>
                <w:sz w:val="28"/>
              </w:rPr>
              <w:t>,</w:t>
            </w:r>
          </w:p>
          <w:p w:rsidR="00507F80" w:rsidRPr="008D4CE2" w:rsidRDefault="00507F80" w:rsidP="00E0202B">
            <w:pPr>
              <w:pStyle w:val="NoSpacing"/>
              <w:rPr>
                <w:sz w:val="28"/>
                <w:cs/>
              </w:rPr>
            </w:pPr>
            <w:r w:rsidRPr="008D4CE2">
              <w:rPr>
                <w:sz w:val="28"/>
                <w:cs/>
              </w:rPr>
              <w:t>งานติดตั้งประตู-หน้าต่างบางส่วนแล้วเสร็จ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15 %</w:t>
            </w:r>
          </w:p>
          <w:p w:rsidR="00507F80" w:rsidRPr="008D4CE2" w:rsidRDefault="00507F80" w:rsidP="00E0202B">
            <w:pPr>
              <w:pStyle w:val="NoSpacing"/>
              <w:rPr>
                <w:sz w:val="28"/>
                <w:cs/>
              </w:rPr>
            </w:pPr>
          </w:p>
        </w:tc>
        <w:tc>
          <w:tcPr>
            <w:tcW w:w="1224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sz w:val="28"/>
                <w:cs/>
              </w:rPr>
            </w:pPr>
            <w:r w:rsidRPr="008D4CE2">
              <w:rPr>
                <w:sz w:val="28"/>
                <w:cs/>
              </w:rPr>
              <w:t>6</w:t>
            </w:r>
          </w:p>
        </w:tc>
        <w:tc>
          <w:tcPr>
            <w:tcW w:w="4391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- งานก่ออิฐทั้งหมด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ติดตั้งวงกบประตู - หน้าต่าง</w:t>
            </w: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 xml:space="preserve">ทั้งหมด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งานมุงกระเบื้องหลังคารอบบน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งานฉาบ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ปูนภายในและภายนอกบางส่วน </w:t>
            </w:r>
            <w:r w:rsidRPr="008D4CE2">
              <w:rPr>
                <w:sz w:val="28"/>
              </w:rPr>
              <w:t>,</w:t>
            </w:r>
            <w:r w:rsidRPr="008D4CE2">
              <w:rPr>
                <w:sz w:val="28"/>
                <w:cs/>
              </w:rPr>
              <w:t>งานติดตั้งบ่อเกราะ</w:t>
            </w:r>
          </w:p>
          <w:p w:rsidR="00507F80" w:rsidRPr="008D4CE2" w:rsidRDefault="00507F80" w:rsidP="00E0202B">
            <w:pPr>
              <w:pStyle w:val="NoSpacing"/>
              <w:rPr>
                <w:sz w:val="28"/>
                <w:cs/>
              </w:rPr>
            </w:pPr>
            <w:r w:rsidRPr="008D4CE2">
              <w:rPr>
                <w:sz w:val="28"/>
                <w:cs/>
              </w:rPr>
              <w:t>- บ่อซึมแล้วเสร็จ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15 %</w:t>
            </w:r>
          </w:p>
          <w:p w:rsidR="00507F80" w:rsidRPr="008D4CE2" w:rsidRDefault="00507F80" w:rsidP="00E0202B">
            <w:pPr>
              <w:pStyle w:val="NoSpacing"/>
              <w:rPr>
                <w:sz w:val="28"/>
                <w:cs/>
              </w:rPr>
            </w:pPr>
          </w:p>
        </w:tc>
        <w:tc>
          <w:tcPr>
            <w:tcW w:w="1224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sz w:val="28"/>
                <w:cs/>
              </w:rPr>
            </w:pPr>
            <w:r w:rsidRPr="008D4CE2">
              <w:rPr>
                <w:sz w:val="28"/>
                <w:cs/>
              </w:rPr>
              <w:t>7</w:t>
            </w:r>
          </w:p>
        </w:tc>
        <w:tc>
          <w:tcPr>
            <w:tcW w:w="4391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- งานฉาบปูนภายนอกทั้งหมด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งานติดตั้งฝ้าเพดาน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ภายในทั้งหมด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งานติดตั้งบานประตู - หน้าต่าง </w:t>
            </w:r>
            <w:r w:rsidRPr="008D4CE2">
              <w:rPr>
                <w:sz w:val="28"/>
              </w:rPr>
              <w:t>,</w:t>
            </w: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 xml:space="preserve">งานติดตั้งวันสดุพื้นผิว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งานติดตั้งสุขภัณฑ์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มุงหลังคารอบล่างทั้งหมด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งานติดตั้งงานไฟฟ้า</w:t>
            </w:r>
          </w:p>
          <w:p w:rsidR="00507F80" w:rsidRPr="008D4CE2" w:rsidRDefault="00507F80" w:rsidP="00E0202B">
            <w:pPr>
              <w:pStyle w:val="NoSpacing"/>
              <w:rPr>
                <w:sz w:val="28"/>
                <w:cs/>
              </w:rPr>
            </w:pPr>
            <w:r w:rsidRPr="008D4CE2">
              <w:rPr>
                <w:sz w:val="28"/>
                <w:cs/>
              </w:rPr>
              <w:t>และงานประปาทั้งหมด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10 %</w:t>
            </w:r>
          </w:p>
          <w:p w:rsidR="00507F80" w:rsidRPr="008D4CE2" w:rsidRDefault="00507F80" w:rsidP="00E0202B">
            <w:pPr>
              <w:pStyle w:val="NoSpacing"/>
              <w:rPr>
                <w:sz w:val="28"/>
                <w:cs/>
              </w:rPr>
            </w:pPr>
          </w:p>
        </w:tc>
        <w:tc>
          <w:tcPr>
            <w:tcW w:w="1224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sz w:val="28"/>
                <w:cs/>
              </w:rPr>
            </w:pPr>
            <w:r w:rsidRPr="008D4CE2">
              <w:rPr>
                <w:sz w:val="28"/>
                <w:cs/>
              </w:rPr>
              <w:t>8</w:t>
            </w:r>
          </w:p>
        </w:tc>
        <w:tc>
          <w:tcPr>
            <w:tcW w:w="4391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 xml:space="preserve">- งานติดตั้งดวงโคม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งานทาสี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งานเก็บส่วนที่เหลือ</w:t>
            </w:r>
          </w:p>
          <w:p w:rsidR="00507F80" w:rsidRPr="008D4CE2" w:rsidRDefault="00507F80" w:rsidP="00E0202B">
            <w:pPr>
              <w:pStyle w:val="NoSpacing"/>
              <w:rPr>
                <w:sz w:val="28"/>
                <w:cs/>
              </w:rPr>
            </w:pPr>
            <w:r w:rsidRPr="008D4CE2">
              <w:rPr>
                <w:sz w:val="28"/>
                <w:cs/>
              </w:rPr>
              <w:t>ทั้งหมดแล้วเสร็จ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5 %</w:t>
            </w:r>
          </w:p>
          <w:p w:rsidR="00507F80" w:rsidRPr="008D4CE2" w:rsidRDefault="00507F80" w:rsidP="00E0202B">
            <w:pPr>
              <w:pStyle w:val="NoSpacing"/>
              <w:rPr>
                <w:sz w:val="28"/>
                <w:cs/>
              </w:rPr>
            </w:pPr>
          </w:p>
        </w:tc>
        <w:tc>
          <w:tcPr>
            <w:tcW w:w="1224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  <w:cs/>
              </w:rPr>
            </w:pPr>
          </w:p>
        </w:tc>
        <w:tc>
          <w:tcPr>
            <w:tcW w:w="4391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b/>
                <w:bCs/>
                <w:sz w:val="28"/>
                <w:cs/>
              </w:rPr>
            </w:pPr>
            <w:r w:rsidRPr="008D4CE2">
              <w:rPr>
                <w:rFonts w:hint="cs"/>
                <w:b/>
                <w:bCs/>
                <w:sz w:val="28"/>
                <w:cs/>
              </w:rPr>
              <w:t xml:space="preserve">                                           </w:t>
            </w:r>
            <w:r w:rsidRPr="008D4CE2">
              <w:rPr>
                <w:b/>
                <w:bCs/>
                <w:sz w:val="28"/>
                <w:cs/>
              </w:rPr>
              <w:t>รวม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b/>
                <w:bCs/>
                <w:sz w:val="28"/>
                <w:cs/>
              </w:rPr>
            </w:pPr>
            <w:r w:rsidRPr="008D4CE2">
              <w:rPr>
                <w:rFonts w:hint="cs"/>
                <w:b/>
                <w:bCs/>
                <w:sz w:val="28"/>
                <w:cs/>
              </w:rPr>
              <w:t xml:space="preserve">      </w:t>
            </w:r>
            <w:r w:rsidRPr="008D4CE2">
              <w:rPr>
                <w:b/>
                <w:bCs/>
                <w:sz w:val="28"/>
                <w:cs/>
              </w:rPr>
              <w:t>100%</w:t>
            </w:r>
          </w:p>
        </w:tc>
        <w:tc>
          <w:tcPr>
            <w:tcW w:w="1224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</w:p>
        </w:tc>
      </w:tr>
    </w:tbl>
    <w:p w:rsidR="00507F80" w:rsidRDefault="00507F80" w:rsidP="00507F80">
      <w:pPr>
        <w:pStyle w:val="NoSpacing"/>
        <w:rPr>
          <w:sz w:val="28"/>
        </w:rPr>
      </w:pPr>
    </w:p>
    <w:p w:rsidR="00507F80" w:rsidRPr="00EA15B5" w:rsidRDefault="00507F80" w:rsidP="00507F80">
      <w:pPr>
        <w:pStyle w:val="NoSpacing"/>
        <w:rPr>
          <w:sz w:val="28"/>
        </w:rPr>
      </w:pPr>
    </w:p>
    <w:p w:rsidR="00507F80" w:rsidRPr="00E302C2" w:rsidRDefault="00507F80" w:rsidP="00507F80">
      <w:pPr>
        <w:pStyle w:val="NoSpacing"/>
        <w:rPr>
          <w:b/>
          <w:bCs/>
          <w:sz w:val="28"/>
        </w:rPr>
      </w:pPr>
      <w:r>
        <w:rPr>
          <w:rFonts w:hint="cs"/>
          <w:sz w:val="28"/>
          <w:cs/>
        </w:rPr>
        <w:tab/>
      </w:r>
      <w:r>
        <w:rPr>
          <w:sz w:val="28"/>
          <w:cs/>
        </w:rPr>
        <w:tab/>
      </w:r>
      <w:r w:rsidRPr="00E302C2">
        <w:rPr>
          <w:b/>
          <w:bCs/>
          <w:sz w:val="28"/>
          <w:cs/>
        </w:rPr>
        <w:t>บ้าน 2 ชั้น ราคาเกิน 2,000,000.- บาท แบ่งเป็น 9 งวดงาน</w:t>
      </w:r>
    </w:p>
    <w:p w:rsidR="00507F80" w:rsidRPr="00EA15B5" w:rsidRDefault="00507F80" w:rsidP="00507F80">
      <w:pPr>
        <w:pStyle w:val="NoSpacing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327"/>
        <w:gridCol w:w="1469"/>
        <w:gridCol w:w="1100"/>
      </w:tblGrid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งวดงาน</w:t>
            </w:r>
          </w:p>
        </w:tc>
        <w:tc>
          <w:tcPr>
            <w:tcW w:w="4327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รายละเอียดการก่อสร้าง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เปอร์เซ็นต์ (%)</w:t>
            </w: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หมายเหตุ</w:t>
            </w: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1</w:t>
            </w:r>
          </w:p>
        </w:tc>
        <w:tc>
          <w:tcPr>
            <w:tcW w:w="4327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 xml:space="preserve">- งานทำสัญญา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วางเงินมัดจำ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ไม่เกิน 20 %</w:t>
            </w: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 xml:space="preserve">- งานวางผัง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งานตอกเสาเข็มแล้วเสร็จ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ไม่เกิน 10 %</w:t>
            </w: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- งานฐานราก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งานตอม่อ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งานคานคอดินแล้วเสร็จ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งานเสาชั้นล่างแล้วเสร็จ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ไม่เกิน 10 %</w:t>
            </w: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 xml:space="preserve">- งานคานชั้นสอง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งานเสาชั้นสอง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งานพื้นสำเร็จรูป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ชั้นล่างและชั้นบนแล้วเสร็จ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ไม่เกิน 10 %</w:t>
            </w: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lastRenderedPageBreak/>
              <w:t>งวดงาน</w:t>
            </w:r>
          </w:p>
        </w:tc>
        <w:tc>
          <w:tcPr>
            <w:tcW w:w="4327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รายละเอียดการก่อสร้าง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เปอร์เซ็นต์ (%)</w:t>
            </w: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หมายเหตุ</w:t>
            </w: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6</w:t>
            </w:r>
          </w:p>
        </w:tc>
        <w:tc>
          <w:tcPr>
            <w:tcW w:w="4327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- งานก่ออิฐทั้งหมด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ติดตั้งวงกบประตู - หน้าต่าง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ทั้งหมด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งานมุงกระเบื้องหลังคารอบบนแล้วเสร็จ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ไม่เกิน 10 %</w:t>
            </w: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>7</w:t>
            </w:r>
          </w:p>
        </w:tc>
        <w:tc>
          <w:tcPr>
            <w:tcW w:w="4327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- งานฉาบปูนภายในทั้งหมด </w:t>
            </w:r>
            <w:r w:rsidRPr="008D4CE2">
              <w:rPr>
                <w:sz w:val="28"/>
              </w:rPr>
              <w:t>,</w:t>
            </w:r>
            <w:r w:rsidRPr="008D4CE2">
              <w:rPr>
                <w:sz w:val="28"/>
                <w:cs/>
              </w:rPr>
              <w:t>และฉาบปูนภายนอกบาง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ส่วน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งานติดตั้งฝ้าเพดานภายใน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งานเดิน</w:t>
            </w: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 xml:space="preserve">ระบบไฟฟ้า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และวางระบบประปา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ทั้งหมดแล้วเสร็จ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10 %</w:t>
            </w: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sz w:val="28"/>
                <w:cs/>
              </w:rPr>
            </w:pPr>
            <w:r w:rsidRPr="008D4CE2">
              <w:rPr>
                <w:sz w:val="28"/>
                <w:cs/>
              </w:rPr>
              <w:t>8</w:t>
            </w:r>
          </w:p>
        </w:tc>
        <w:tc>
          <w:tcPr>
            <w:tcW w:w="4327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- งานฉาบปูนภายนอกทั้งหมด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งานติดตั้งวัสดุพื้นผิว </w:t>
            </w:r>
            <w:r w:rsidRPr="008D4CE2">
              <w:rPr>
                <w:sz w:val="28"/>
              </w:rPr>
              <w:t>,</w:t>
            </w: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 xml:space="preserve">ยกเว้นงานแกรนิต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งานติดตั้งบานประตู-หน้าต่าง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ทั้งหมด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งานติดตั้งฝ้าภายนอก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งานมุงกระเบื้อง</w:t>
            </w:r>
          </w:p>
          <w:p w:rsidR="00507F80" w:rsidRPr="008D4CE2" w:rsidRDefault="00507F80" w:rsidP="00E0202B">
            <w:pPr>
              <w:pStyle w:val="NoSpacing"/>
              <w:rPr>
                <w:sz w:val="28"/>
                <w:cs/>
              </w:rPr>
            </w:pPr>
            <w:r w:rsidRPr="008D4CE2">
              <w:rPr>
                <w:sz w:val="28"/>
                <w:cs/>
              </w:rPr>
              <w:t>หลังคารอบล่างทั้งหมดแล้วเสร็จ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10 %</w:t>
            </w: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sz w:val="28"/>
                <w:cs/>
              </w:rPr>
            </w:pPr>
            <w:r w:rsidRPr="008D4CE2">
              <w:rPr>
                <w:sz w:val="28"/>
                <w:cs/>
              </w:rPr>
              <w:t>9</w:t>
            </w:r>
          </w:p>
        </w:tc>
        <w:tc>
          <w:tcPr>
            <w:tcW w:w="4327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- งานติดตั้งสุขภัณฑ์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งานปูพื้นผิวแกรนิต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งานติดตั้ง</w:t>
            </w: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  <w:r w:rsidRPr="008D4CE2">
              <w:rPr>
                <w:sz w:val="28"/>
                <w:cs/>
              </w:rPr>
              <w:t xml:space="preserve">อุปกรณ์ประตู-หน้าต่าง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งานติดตั้งไฟฟ้า และ งาน</w:t>
            </w: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 xml:space="preserve">ประปาทั้งหมด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 xml:space="preserve">งานติดตั้งดวงโคม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งานทาสีทั้ง</w:t>
            </w:r>
          </w:p>
          <w:p w:rsidR="00507F80" w:rsidRPr="008D4CE2" w:rsidRDefault="00507F80" w:rsidP="00E0202B">
            <w:pPr>
              <w:pStyle w:val="NoSpacing"/>
              <w:rPr>
                <w:sz w:val="28"/>
                <w:cs/>
              </w:rPr>
            </w:pPr>
            <w:r w:rsidRPr="008D4CE2">
              <w:rPr>
                <w:sz w:val="28"/>
                <w:cs/>
              </w:rPr>
              <w:t xml:space="preserve">หมด </w:t>
            </w:r>
            <w:r w:rsidRPr="008D4CE2">
              <w:rPr>
                <w:sz w:val="28"/>
              </w:rPr>
              <w:t xml:space="preserve">, </w:t>
            </w:r>
            <w:r w:rsidRPr="008D4CE2">
              <w:rPr>
                <w:sz w:val="28"/>
                <w:cs/>
              </w:rPr>
              <w:t>งานเก็บส่วนที่เหลือทั้งหมดแล้วเสร็จ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  <w:p w:rsidR="00507F80" w:rsidRPr="008D4CE2" w:rsidRDefault="00507F80" w:rsidP="00E0202B">
            <w:pPr>
              <w:pStyle w:val="NoSpacing"/>
              <w:rPr>
                <w:sz w:val="28"/>
              </w:rPr>
            </w:pPr>
            <w:r w:rsidRPr="008D4CE2">
              <w:rPr>
                <w:sz w:val="28"/>
                <w:cs/>
              </w:rPr>
              <w:t>ไม่เกิน 10 %</w:t>
            </w:r>
          </w:p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  <w:tr w:rsidR="00507F80" w:rsidRPr="008D4CE2" w:rsidTr="00E0202B">
        <w:trPr>
          <w:jc w:val="center"/>
        </w:trPr>
        <w:tc>
          <w:tcPr>
            <w:tcW w:w="962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sz w:val="28"/>
                <w:cs/>
              </w:rPr>
            </w:pPr>
          </w:p>
        </w:tc>
        <w:tc>
          <w:tcPr>
            <w:tcW w:w="4327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b/>
                <w:bCs/>
                <w:sz w:val="28"/>
                <w:cs/>
              </w:rPr>
            </w:pPr>
            <w:r w:rsidRPr="008D4CE2">
              <w:rPr>
                <w:b/>
                <w:bCs/>
                <w:sz w:val="28"/>
                <w:cs/>
              </w:rPr>
              <w:t>รวม</w:t>
            </w:r>
          </w:p>
        </w:tc>
        <w:tc>
          <w:tcPr>
            <w:tcW w:w="1469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jc w:val="center"/>
              <w:rPr>
                <w:rFonts w:hint="cs"/>
                <w:b/>
                <w:bCs/>
                <w:sz w:val="28"/>
              </w:rPr>
            </w:pPr>
            <w:r w:rsidRPr="008D4CE2">
              <w:rPr>
                <w:b/>
                <w:bCs/>
                <w:sz w:val="28"/>
                <w:cs/>
              </w:rPr>
              <w:t>100%</w:t>
            </w:r>
          </w:p>
        </w:tc>
        <w:tc>
          <w:tcPr>
            <w:tcW w:w="1100" w:type="dxa"/>
            <w:shd w:val="clear" w:color="auto" w:fill="auto"/>
          </w:tcPr>
          <w:p w:rsidR="00507F80" w:rsidRPr="008D4CE2" w:rsidRDefault="00507F80" w:rsidP="00E0202B">
            <w:pPr>
              <w:pStyle w:val="NoSpacing"/>
              <w:rPr>
                <w:rFonts w:hint="cs"/>
                <w:sz w:val="28"/>
              </w:rPr>
            </w:pPr>
          </w:p>
        </w:tc>
      </w:tr>
    </w:tbl>
    <w:p w:rsidR="00507F80" w:rsidRPr="00EA15B5" w:rsidRDefault="00507F80" w:rsidP="00507F80">
      <w:pPr>
        <w:pStyle w:val="NoSpacing"/>
        <w:rPr>
          <w:sz w:val="28"/>
        </w:rPr>
      </w:pPr>
    </w:p>
    <w:p w:rsidR="00507F80" w:rsidRPr="00EA15B5" w:rsidRDefault="00507F80" w:rsidP="00507F80">
      <w:pPr>
        <w:pStyle w:val="NoSpacing"/>
        <w:rPr>
          <w:sz w:val="28"/>
        </w:rPr>
      </w:pPr>
      <w:r>
        <w:rPr>
          <w:sz w:val="28"/>
          <w:cs/>
        </w:rPr>
        <w:tab/>
      </w:r>
      <w:r w:rsidRPr="00EA15B5">
        <w:rPr>
          <w:sz w:val="28"/>
          <w:cs/>
        </w:rPr>
        <w:t>การชำระเงินดังกล่าวข้างต้น ผู้ว่าจ้างจะต้องนำเงินไปชำระยังสถานที่ทำงานในเวลาทำการปกติของผู้รับจ้าง</w:t>
      </w:r>
    </w:p>
    <w:p w:rsidR="00507F80" w:rsidRPr="00EA15B5" w:rsidRDefault="00507F80" w:rsidP="00507F80">
      <w:pPr>
        <w:pStyle w:val="NoSpacing"/>
        <w:rPr>
          <w:sz w:val="28"/>
        </w:rPr>
      </w:pPr>
      <w:r w:rsidRPr="00EA15B5">
        <w:rPr>
          <w:sz w:val="28"/>
          <w:cs/>
        </w:rPr>
        <w:t>หากผู้ว่าจ้างชำระเงินเป็นเช็คหรือตั๋วเงินอื่นใด จะมีผลสมบูรณ์ก็ต่อเมื่อเช็คหรือตั๋วเงินนั้น ๆ เรียกเก็บเงินเรียบร้อยแล้ว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Pr="00302566" w:rsidRDefault="00507F80" w:rsidP="00507F80">
      <w:pPr>
        <w:pStyle w:val="NoSpacing"/>
        <w:rPr>
          <w:sz w:val="28"/>
          <w:u w:val="single"/>
        </w:rPr>
      </w:pPr>
      <w:r w:rsidRPr="00302566">
        <w:rPr>
          <w:sz w:val="28"/>
          <w:u w:val="single"/>
          <w:cs/>
        </w:rPr>
        <w:t>หมายเหตุ หลักเกณฑ์การแบ่งจำนวนประมาณงวดงานก่อสร้างบ้าน ขึ้นอยู่กับ</w:t>
      </w:r>
    </w:p>
    <w:p w:rsidR="00507F80" w:rsidRDefault="00507F80" w:rsidP="00507F80">
      <w:pPr>
        <w:pStyle w:val="NoSpacing"/>
        <w:rPr>
          <w:rFonts w:hint="cs"/>
          <w:sz w:val="28"/>
        </w:rPr>
      </w:pPr>
    </w:p>
    <w:p w:rsidR="00507F80" w:rsidRPr="00EA15B5" w:rsidRDefault="00507F80" w:rsidP="00507F80">
      <w:pPr>
        <w:pStyle w:val="NoSpacing"/>
        <w:rPr>
          <w:sz w:val="28"/>
        </w:rPr>
      </w:pPr>
      <w:r>
        <w:rPr>
          <w:sz w:val="28"/>
          <w:cs/>
        </w:rPr>
        <w:tab/>
      </w:r>
      <w:r w:rsidRPr="00EA15B5">
        <w:rPr>
          <w:sz w:val="28"/>
          <w:cs/>
        </w:rPr>
        <w:t xml:space="preserve">1. ประเภทของบ้าน เช่น บ้าน 1 ชั้น </w:t>
      </w:r>
      <w:r w:rsidRPr="00EA15B5">
        <w:rPr>
          <w:sz w:val="28"/>
        </w:rPr>
        <w:t xml:space="preserve">, </w:t>
      </w:r>
      <w:r w:rsidRPr="00EA15B5">
        <w:rPr>
          <w:sz w:val="28"/>
          <w:cs/>
        </w:rPr>
        <w:t xml:space="preserve">บ้าน 2 ชั้น </w:t>
      </w:r>
      <w:r w:rsidRPr="00EA15B5">
        <w:rPr>
          <w:sz w:val="28"/>
        </w:rPr>
        <w:t xml:space="preserve">, </w:t>
      </w:r>
      <w:r w:rsidRPr="00EA15B5">
        <w:rPr>
          <w:sz w:val="28"/>
          <w:cs/>
        </w:rPr>
        <w:t>บ้าน 3 ชั้น เป็นต้น</w:t>
      </w:r>
    </w:p>
    <w:p w:rsidR="00507F80" w:rsidRPr="00EA15B5" w:rsidRDefault="00507F80" w:rsidP="00507F80">
      <w:pPr>
        <w:pStyle w:val="NoSpacing"/>
        <w:rPr>
          <w:sz w:val="28"/>
        </w:rPr>
      </w:pPr>
      <w:r>
        <w:rPr>
          <w:rFonts w:hint="cs"/>
          <w:sz w:val="28"/>
          <w:cs/>
        </w:rPr>
        <w:tab/>
      </w:r>
      <w:r w:rsidRPr="00EA15B5">
        <w:rPr>
          <w:sz w:val="28"/>
          <w:cs/>
        </w:rPr>
        <w:t xml:space="preserve">2. ขนาดของบ้าน เช่น บ้านขนาดเล็ก </w:t>
      </w:r>
      <w:r w:rsidRPr="00EA15B5">
        <w:rPr>
          <w:sz w:val="28"/>
        </w:rPr>
        <w:t xml:space="preserve">, </w:t>
      </w:r>
      <w:r w:rsidRPr="00EA15B5">
        <w:rPr>
          <w:sz w:val="28"/>
          <w:cs/>
        </w:rPr>
        <w:t xml:space="preserve">บ้านขนาดกลาง </w:t>
      </w:r>
      <w:r w:rsidRPr="00EA15B5">
        <w:rPr>
          <w:sz w:val="28"/>
        </w:rPr>
        <w:t xml:space="preserve">, </w:t>
      </w:r>
      <w:r w:rsidRPr="00EA15B5">
        <w:rPr>
          <w:sz w:val="28"/>
          <w:cs/>
        </w:rPr>
        <w:t>บ้านขนาดใหญ่ เป็นต้น</w:t>
      </w:r>
    </w:p>
    <w:p w:rsidR="00507F80" w:rsidRPr="00EA15B5" w:rsidRDefault="00507F80" w:rsidP="00507F80">
      <w:pPr>
        <w:pStyle w:val="NoSpacing"/>
        <w:rPr>
          <w:sz w:val="28"/>
        </w:rPr>
      </w:pPr>
      <w:r>
        <w:rPr>
          <w:rFonts w:hint="cs"/>
          <w:sz w:val="28"/>
          <w:cs/>
        </w:rPr>
        <w:tab/>
      </w:r>
      <w:r w:rsidRPr="00EA15B5">
        <w:rPr>
          <w:sz w:val="28"/>
          <w:cs/>
        </w:rPr>
        <w:t xml:space="preserve">3. รูปทรงของบ้าน เช่น สไตล์โมเดิร์น </w:t>
      </w:r>
      <w:r w:rsidRPr="00EA15B5">
        <w:rPr>
          <w:sz w:val="28"/>
        </w:rPr>
        <w:t xml:space="preserve">, </w:t>
      </w:r>
      <w:r w:rsidRPr="00EA15B5">
        <w:rPr>
          <w:sz w:val="28"/>
          <w:cs/>
        </w:rPr>
        <w:t xml:space="preserve">ไทยประยุกต์ </w:t>
      </w:r>
      <w:r w:rsidRPr="00EA15B5">
        <w:rPr>
          <w:sz w:val="28"/>
        </w:rPr>
        <w:t xml:space="preserve">, </w:t>
      </w:r>
      <w:r w:rsidRPr="00EA15B5">
        <w:rPr>
          <w:sz w:val="28"/>
          <w:cs/>
        </w:rPr>
        <w:t>คอนเทมโพลารี่ เป็นต้น</w:t>
      </w:r>
    </w:p>
    <w:p w:rsidR="00507F80" w:rsidRPr="00EA15B5" w:rsidRDefault="00507F80" w:rsidP="00507F80">
      <w:pPr>
        <w:pStyle w:val="NoSpacing"/>
        <w:rPr>
          <w:sz w:val="28"/>
        </w:rPr>
      </w:pPr>
      <w:r>
        <w:rPr>
          <w:rFonts w:hint="cs"/>
          <w:sz w:val="28"/>
          <w:cs/>
        </w:rPr>
        <w:tab/>
      </w:r>
      <w:r w:rsidRPr="00EA15B5">
        <w:rPr>
          <w:sz w:val="28"/>
          <w:cs/>
        </w:rPr>
        <w:t xml:space="preserve">4. วัสดุก่อสร้างที่นำมาใช้ เช่น อลูมิเนียม </w:t>
      </w:r>
      <w:r w:rsidRPr="00EA15B5">
        <w:rPr>
          <w:sz w:val="28"/>
        </w:rPr>
        <w:t xml:space="preserve">, Windsor , </w:t>
      </w:r>
      <w:r w:rsidRPr="00EA15B5">
        <w:rPr>
          <w:sz w:val="28"/>
          <w:cs/>
        </w:rPr>
        <w:t xml:space="preserve">ปาร์เก้ </w:t>
      </w:r>
      <w:r w:rsidRPr="00EA15B5">
        <w:rPr>
          <w:sz w:val="28"/>
        </w:rPr>
        <w:t xml:space="preserve">, </w:t>
      </w:r>
      <w:r w:rsidRPr="00EA15B5">
        <w:rPr>
          <w:sz w:val="28"/>
          <w:cs/>
        </w:rPr>
        <w:t>ลามิเนต อื่น ๆ เป็นต้น</w:t>
      </w:r>
    </w:p>
    <w:p w:rsidR="00507F80" w:rsidRPr="00EA15B5" w:rsidRDefault="00507F80" w:rsidP="00507F80">
      <w:pPr>
        <w:pStyle w:val="NoSpacing"/>
        <w:rPr>
          <w:sz w:val="28"/>
        </w:rPr>
      </w:pPr>
      <w:r>
        <w:rPr>
          <w:rFonts w:hint="cs"/>
          <w:sz w:val="28"/>
          <w:cs/>
        </w:rPr>
        <w:tab/>
      </w:r>
      <w:r w:rsidRPr="00EA15B5">
        <w:rPr>
          <w:sz w:val="28"/>
          <w:cs/>
        </w:rPr>
        <w:t>5. เงินทุนหมุนเวียนของแต่ละบริษัท เป็นต้น</w:t>
      </w:r>
    </w:p>
    <w:p w:rsidR="00507F80" w:rsidRPr="00EA15B5" w:rsidRDefault="00507F80" w:rsidP="00507F80">
      <w:pPr>
        <w:pStyle w:val="NoSpacing"/>
        <w:rPr>
          <w:sz w:val="28"/>
        </w:rPr>
      </w:pPr>
      <w:r>
        <w:rPr>
          <w:rFonts w:hint="cs"/>
          <w:sz w:val="28"/>
          <w:cs/>
        </w:rPr>
        <w:tab/>
      </w:r>
      <w:r w:rsidRPr="00EA15B5">
        <w:rPr>
          <w:sz w:val="28"/>
          <w:cs/>
        </w:rPr>
        <w:t>6. อื่น ๆ (ถ้ามี)</w:t>
      </w:r>
    </w:p>
    <w:p w:rsidR="003012CB" w:rsidRDefault="003012CB">
      <w:pPr>
        <w:rPr>
          <w:rFonts w:hint="cs"/>
        </w:rPr>
      </w:pPr>
    </w:p>
    <w:p w:rsidR="00E14313" w:rsidRDefault="00E14313">
      <w:pPr>
        <w:rPr>
          <w:rFonts w:hint="cs"/>
          <w:cs/>
        </w:rPr>
      </w:pPr>
    </w:p>
    <w:sectPr w:rsidR="00E14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80"/>
    <w:rsid w:val="002D083B"/>
    <w:rsid w:val="003012CB"/>
    <w:rsid w:val="00507F80"/>
    <w:rsid w:val="00E1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80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F80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80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F8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Sumitra Wongpakdee</dc:creator>
  <cp:lastModifiedBy>Sumitra Wongpakdee</cp:lastModifiedBy>
  <cp:revision>2</cp:revision>
  <dcterms:created xsi:type="dcterms:W3CDTF">2014-10-20T07:02:00Z</dcterms:created>
  <dcterms:modified xsi:type="dcterms:W3CDTF">2014-10-20T07:55:00Z</dcterms:modified>
</cp:coreProperties>
</file>